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E16" w:rsidRPr="00BB6E16" w:rsidRDefault="00BB6E16" w:rsidP="00BB6E16">
      <w:pPr>
        <w:shd w:val="clear" w:color="auto" w:fill="FFFFFF"/>
        <w:spacing w:before="100" w:beforeAutospacing="1" w:after="135" w:line="264" w:lineRule="atLeast"/>
        <w:outlineLvl w:val="1"/>
        <w:rPr>
          <w:rFonts w:ascii="Georgia" w:eastAsia="Times New Roman" w:hAnsi="Georgia" w:cs="Arial"/>
          <w:color w:val="333333"/>
          <w:sz w:val="27"/>
          <w:szCs w:val="27"/>
          <w:lang w:val="en" w:eastAsia="de-DE"/>
        </w:rPr>
      </w:pPr>
      <w:proofErr w:type="spellStart"/>
      <w:r w:rsidRPr="00BB6E16">
        <w:rPr>
          <w:rFonts w:ascii="Georgia" w:eastAsia="Times New Roman" w:hAnsi="Georgia" w:cs="Arial"/>
          <w:color w:val="333333"/>
          <w:sz w:val="27"/>
          <w:szCs w:val="27"/>
          <w:lang w:val="en" w:eastAsia="de-DE"/>
        </w:rPr>
        <w:t>Methodentraining</w:t>
      </w:r>
      <w:proofErr w:type="spellEnd"/>
    </w:p>
    <w:p w:rsidR="00BB6E16" w:rsidRPr="00BB6E16" w:rsidRDefault="00BB6E16" w:rsidP="00BB6E16">
      <w:pPr>
        <w:shd w:val="clear" w:color="auto" w:fill="FFFFFF"/>
        <w:spacing w:after="75" w:line="255" w:lineRule="atLeast"/>
        <w:rPr>
          <w:rFonts w:ascii="Arial" w:eastAsia="Times New Roman" w:hAnsi="Arial" w:cs="Arial"/>
          <w:color w:val="555555"/>
          <w:sz w:val="16"/>
          <w:szCs w:val="16"/>
          <w:lang w:val="en" w:eastAsia="de-DE"/>
        </w:rPr>
      </w:pPr>
      <w:r w:rsidRPr="00BB6E16">
        <w:rPr>
          <w:rFonts w:ascii="Arial" w:eastAsia="Times New Roman" w:hAnsi="Arial" w:cs="Arial"/>
          <w:color w:val="555555"/>
          <w:sz w:val="16"/>
          <w:szCs w:val="16"/>
          <w:lang w:val="en" w:eastAsia="de-DE"/>
        </w:rPr>
        <w:t>18.10.2017 00:00</w:t>
      </w:r>
    </w:p>
    <w:p w:rsidR="00BB6E16" w:rsidRPr="00BB6E16" w:rsidRDefault="00BB6E16" w:rsidP="00BB6E16">
      <w:pPr>
        <w:shd w:val="clear" w:color="auto" w:fill="FFFFFF"/>
        <w:spacing w:before="100" w:beforeAutospacing="1" w:after="135" w:line="264" w:lineRule="atLeast"/>
        <w:outlineLvl w:val="1"/>
        <w:rPr>
          <w:rFonts w:ascii="Georgia" w:eastAsia="Times New Roman" w:hAnsi="Georgia" w:cs="Arial"/>
          <w:color w:val="333333"/>
          <w:sz w:val="27"/>
          <w:szCs w:val="27"/>
          <w:lang w:val="en" w:eastAsia="de-DE"/>
        </w:rPr>
      </w:pPr>
      <w:proofErr w:type="spellStart"/>
      <w:r w:rsidRPr="00BB6E16">
        <w:rPr>
          <w:rFonts w:ascii="Georgia" w:eastAsia="Times New Roman" w:hAnsi="Georgia" w:cs="Arial"/>
          <w:color w:val="333333"/>
          <w:sz w:val="27"/>
          <w:szCs w:val="27"/>
          <w:lang w:val="en" w:eastAsia="de-DE"/>
        </w:rPr>
        <w:t>Markieren</w:t>
      </w:r>
      <w:proofErr w:type="spellEnd"/>
      <w:r w:rsidRPr="00BB6E16">
        <w:rPr>
          <w:rFonts w:ascii="Georgia" w:eastAsia="Times New Roman" w:hAnsi="Georgia" w:cs="Arial"/>
          <w:color w:val="333333"/>
          <w:sz w:val="27"/>
          <w:szCs w:val="27"/>
          <w:lang w:val="en" w:eastAsia="de-DE"/>
        </w:rPr>
        <w:t xml:space="preserve"> und </w:t>
      </w:r>
      <w:proofErr w:type="spellStart"/>
      <w:r w:rsidRPr="00BB6E16">
        <w:rPr>
          <w:rFonts w:ascii="Georgia" w:eastAsia="Times New Roman" w:hAnsi="Georgia" w:cs="Arial"/>
          <w:color w:val="333333"/>
          <w:sz w:val="27"/>
          <w:szCs w:val="27"/>
          <w:lang w:val="en" w:eastAsia="de-DE"/>
        </w:rPr>
        <w:t>Strukturieren</w:t>
      </w:r>
      <w:proofErr w:type="spellEnd"/>
    </w:p>
    <w:p w:rsidR="00BB6E16" w:rsidRPr="00BB6E16" w:rsidRDefault="00BB6E16" w:rsidP="00BB6E16">
      <w:pPr>
        <w:shd w:val="clear" w:color="auto" w:fill="FFFFFF"/>
        <w:spacing w:after="0" w:line="255" w:lineRule="atLeast"/>
        <w:rPr>
          <w:rFonts w:ascii="Arial" w:eastAsia="Times New Roman" w:hAnsi="Arial" w:cs="Arial"/>
          <w:color w:val="555555"/>
          <w:sz w:val="18"/>
          <w:szCs w:val="18"/>
          <w:lang w:val="en" w:eastAsia="de-DE"/>
        </w:rPr>
      </w:pPr>
      <w:r w:rsidRPr="00BB6E16">
        <w:rPr>
          <w:rFonts w:ascii="Arial" w:eastAsia="Times New Roman" w:hAnsi="Arial" w:cs="Arial"/>
          <w:noProof/>
          <w:color w:val="3399CC"/>
          <w:sz w:val="18"/>
          <w:szCs w:val="18"/>
          <w:lang w:eastAsia="de-DE"/>
        </w:rPr>
        <w:drawing>
          <wp:inline distT="0" distB="0" distL="0" distR="0">
            <wp:extent cx="2286000" cy="1619250"/>
            <wp:effectExtent l="0" t="0" r="0" b="0"/>
            <wp:docPr id="1" name="Grafik 1" descr="https://ms-klostertal.vobs.at/typo3temp/_processed_/csm_1718_Methodentraining__8__00a5dfee90.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s-klostertal.vobs.at/typo3temp/_processed_/csm_1718_Methodentraining__8__00a5dfee90.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619250"/>
                    </a:xfrm>
                    <a:prstGeom prst="rect">
                      <a:avLst/>
                    </a:prstGeom>
                    <a:noFill/>
                    <a:ln>
                      <a:noFill/>
                    </a:ln>
                  </pic:spPr>
                </pic:pic>
              </a:graphicData>
            </a:graphic>
          </wp:inline>
        </w:drawing>
      </w:r>
    </w:p>
    <w:p w:rsidR="00BB6E16" w:rsidRPr="00BB6E16" w:rsidRDefault="00BB6E16" w:rsidP="00BB6E16">
      <w:pPr>
        <w:shd w:val="clear" w:color="auto" w:fill="FFFFFF"/>
        <w:spacing w:before="100" w:beforeAutospacing="1" w:after="150" w:line="255" w:lineRule="atLeast"/>
        <w:rPr>
          <w:rFonts w:ascii="Arial" w:eastAsia="Times New Roman" w:hAnsi="Arial" w:cs="Arial"/>
          <w:color w:val="555555"/>
          <w:sz w:val="18"/>
          <w:szCs w:val="18"/>
          <w:lang w:eastAsia="de-DE"/>
        </w:rPr>
      </w:pPr>
      <w:r w:rsidRPr="00BB6E16">
        <w:rPr>
          <w:rFonts w:ascii="Arial" w:eastAsia="Times New Roman" w:hAnsi="Arial" w:cs="Arial"/>
          <w:color w:val="555555"/>
          <w:sz w:val="18"/>
          <w:szCs w:val="18"/>
          <w:lang w:eastAsia="de-DE"/>
        </w:rPr>
        <w:t xml:space="preserve">Im Hinblick auf die Stärkung des eigenverantwortlichen und selbständigen Lernens wird jedes Jahr an der NMS-Klostertal ein Methodentraining in allen Klassen durchgeführt. </w:t>
      </w:r>
    </w:p>
    <w:p w:rsidR="00BB6E16" w:rsidRPr="00BB6E16" w:rsidRDefault="00BB6E16" w:rsidP="00BB6E16">
      <w:pPr>
        <w:shd w:val="clear" w:color="auto" w:fill="FFFFFF"/>
        <w:spacing w:before="100" w:beforeAutospacing="1" w:after="150" w:line="255" w:lineRule="atLeast"/>
        <w:rPr>
          <w:rFonts w:ascii="Arial" w:eastAsia="Times New Roman" w:hAnsi="Arial" w:cs="Arial"/>
          <w:color w:val="555555"/>
          <w:sz w:val="18"/>
          <w:szCs w:val="18"/>
          <w:lang w:eastAsia="de-DE"/>
        </w:rPr>
      </w:pPr>
      <w:r w:rsidRPr="00BB6E16">
        <w:rPr>
          <w:rFonts w:ascii="Arial" w:eastAsia="Times New Roman" w:hAnsi="Arial" w:cs="Arial"/>
          <w:color w:val="555555"/>
          <w:sz w:val="18"/>
          <w:szCs w:val="18"/>
          <w:lang w:eastAsia="de-DE"/>
        </w:rPr>
        <w:t xml:space="preserve">In den </w:t>
      </w:r>
      <w:r w:rsidRPr="00BB6E16">
        <w:rPr>
          <w:rFonts w:ascii="Arial" w:eastAsia="Times New Roman" w:hAnsi="Arial" w:cs="Arial"/>
          <w:b/>
          <w:bCs/>
          <w:color w:val="555555"/>
          <w:sz w:val="18"/>
          <w:szCs w:val="18"/>
          <w:lang w:eastAsia="de-DE"/>
        </w:rPr>
        <w:t>1. und 2. Klassen</w:t>
      </w:r>
      <w:r w:rsidRPr="00BB6E16">
        <w:rPr>
          <w:rFonts w:ascii="Arial" w:eastAsia="Times New Roman" w:hAnsi="Arial" w:cs="Arial"/>
          <w:color w:val="555555"/>
          <w:sz w:val="18"/>
          <w:szCs w:val="18"/>
          <w:lang w:eastAsia="de-DE"/>
        </w:rPr>
        <w:t xml:space="preserve"> sollen die Schüler vor allem das</w:t>
      </w:r>
      <w:r w:rsidRPr="00BB6E16">
        <w:rPr>
          <w:rFonts w:ascii="Arial" w:eastAsia="Times New Roman" w:hAnsi="Arial" w:cs="Arial"/>
          <w:b/>
          <w:bCs/>
          <w:color w:val="555555"/>
          <w:sz w:val="18"/>
          <w:szCs w:val="18"/>
          <w:lang w:eastAsia="de-DE"/>
        </w:rPr>
        <w:t xml:space="preserve"> "Lernen lernen"</w:t>
      </w:r>
      <w:r w:rsidRPr="00BB6E16">
        <w:rPr>
          <w:rFonts w:ascii="Arial" w:eastAsia="Times New Roman" w:hAnsi="Arial" w:cs="Arial"/>
          <w:color w:val="555555"/>
          <w:sz w:val="18"/>
          <w:szCs w:val="18"/>
          <w:lang w:eastAsia="de-DE"/>
        </w:rPr>
        <w:t xml:space="preserve">. Durch verschiedene Aufgaben und Auswertungen erkennen sie selbst, was für ein Lerntyp (Sehen, Hören, Handeln, Lesen) sie sind und wie sie ihr Lernen am besten organisieren und effektiver gestalten können. Lerntipps und Lernregeln helfen ihnen außerdem, den Lernstoff besser zu erschließen und im Gedächtnis zu behalten. </w:t>
      </w:r>
    </w:p>
    <w:p w:rsidR="00BB6E16" w:rsidRPr="00BB6E16" w:rsidRDefault="00BB6E16" w:rsidP="00BB6E16">
      <w:pPr>
        <w:shd w:val="clear" w:color="auto" w:fill="FFFFFF"/>
        <w:spacing w:before="100" w:beforeAutospacing="1" w:after="150" w:line="255" w:lineRule="atLeast"/>
        <w:rPr>
          <w:rFonts w:ascii="Arial" w:eastAsia="Times New Roman" w:hAnsi="Arial" w:cs="Arial"/>
          <w:color w:val="555555"/>
          <w:sz w:val="18"/>
          <w:szCs w:val="18"/>
          <w:lang w:eastAsia="de-DE"/>
        </w:rPr>
      </w:pPr>
      <w:r w:rsidRPr="00BB6E16">
        <w:rPr>
          <w:rFonts w:ascii="Arial" w:eastAsia="Times New Roman" w:hAnsi="Arial" w:cs="Arial"/>
          <w:color w:val="555555"/>
          <w:sz w:val="18"/>
          <w:szCs w:val="18"/>
          <w:lang w:eastAsia="de-DE"/>
        </w:rPr>
        <w:t xml:space="preserve">In den </w:t>
      </w:r>
      <w:r w:rsidRPr="00BB6E16">
        <w:rPr>
          <w:rFonts w:ascii="Arial" w:eastAsia="Times New Roman" w:hAnsi="Arial" w:cs="Arial"/>
          <w:b/>
          <w:bCs/>
          <w:color w:val="555555"/>
          <w:sz w:val="18"/>
          <w:szCs w:val="18"/>
          <w:lang w:eastAsia="de-DE"/>
        </w:rPr>
        <w:t>3. und 4. Klassen</w:t>
      </w:r>
      <w:r w:rsidRPr="00BB6E16">
        <w:rPr>
          <w:rFonts w:ascii="Arial" w:eastAsia="Times New Roman" w:hAnsi="Arial" w:cs="Arial"/>
          <w:color w:val="555555"/>
          <w:sz w:val="18"/>
          <w:szCs w:val="18"/>
          <w:lang w:eastAsia="de-DE"/>
        </w:rPr>
        <w:t xml:space="preserve"> liegt der Schwerpunkt auf der konkreten Lern- und </w:t>
      </w:r>
      <w:r w:rsidRPr="00BB6E16">
        <w:rPr>
          <w:rFonts w:ascii="Arial" w:eastAsia="Times New Roman" w:hAnsi="Arial" w:cs="Arial"/>
          <w:b/>
          <w:bCs/>
          <w:color w:val="555555"/>
          <w:sz w:val="18"/>
          <w:szCs w:val="18"/>
          <w:lang w:eastAsia="de-DE"/>
        </w:rPr>
        <w:t>Arbeitstechnik des Markierens und Strukturierens</w:t>
      </w:r>
      <w:r w:rsidRPr="00BB6E16">
        <w:rPr>
          <w:rFonts w:ascii="Arial" w:eastAsia="Times New Roman" w:hAnsi="Arial" w:cs="Arial"/>
          <w:color w:val="555555"/>
          <w:sz w:val="18"/>
          <w:szCs w:val="18"/>
          <w:lang w:eastAsia="de-DE"/>
        </w:rPr>
        <w:t xml:space="preserve">. Die Schüler lernen Schlüsselbegriffe in Texten zu markieren, sodass die wesentlichen Inhalte auf den ersten Blick erkennbar sind und üben außerdem das übersichtliche Gestalten und Gliedern von wichtigem Lernstoff. </w:t>
      </w:r>
    </w:p>
    <w:p w:rsidR="0047211D" w:rsidRDefault="0047211D">
      <w:bookmarkStart w:id="0" w:name="_GoBack"/>
      <w:bookmarkEnd w:id="0"/>
    </w:p>
    <w:sectPr w:rsidR="004721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E16"/>
    <w:rsid w:val="0047211D"/>
    <w:rsid w:val="00BB6E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01B51-4E1A-4E20-8A32-EAC5F4F1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BB6E16"/>
    <w:pPr>
      <w:spacing w:before="100" w:beforeAutospacing="1" w:after="135" w:line="264" w:lineRule="atLeast"/>
      <w:outlineLvl w:val="1"/>
    </w:pPr>
    <w:rPr>
      <w:rFonts w:ascii="Georgia" w:eastAsia="Times New Roman" w:hAnsi="Georgia" w:cs="Times New Roman"/>
      <w:color w:val="333333"/>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B6E16"/>
    <w:rPr>
      <w:rFonts w:ascii="Georgia" w:eastAsia="Times New Roman" w:hAnsi="Georgia" w:cs="Times New Roman"/>
      <w:color w:val="333333"/>
      <w:sz w:val="27"/>
      <w:szCs w:val="27"/>
      <w:lang w:eastAsia="de-DE"/>
    </w:rPr>
  </w:style>
  <w:style w:type="paragraph" w:styleId="StandardWeb">
    <w:name w:val="Normal (Web)"/>
    <w:basedOn w:val="Standard"/>
    <w:uiPriority w:val="99"/>
    <w:semiHidden/>
    <w:unhideWhenUsed/>
    <w:rsid w:val="00BB6E16"/>
    <w:pPr>
      <w:spacing w:before="100" w:beforeAutospacing="1" w:after="15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16900">
      <w:bodyDiv w:val="1"/>
      <w:marLeft w:val="0"/>
      <w:marRight w:val="0"/>
      <w:marTop w:val="0"/>
      <w:marBottom w:val="0"/>
      <w:divBdr>
        <w:top w:val="none" w:sz="0" w:space="0" w:color="auto"/>
        <w:left w:val="none" w:sz="0" w:space="0" w:color="auto"/>
        <w:bottom w:val="none" w:sz="0" w:space="0" w:color="auto"/>
        <w:right w:val="none" w:sz="0" w:space="0" w:color="auto"/>
      </w:divBdr>
      <w:divsChild>
        <w:div w:id="938878246">
          <w:marLeft w:val="0"/>
          <w:marRight w:val="0"/>
          <w:marTop w:val="0"/>
          <w:marBottom w:val="0"/>
          <w:divBdr>
            <w:top w:val="none" w:sz="0" w:space="0" w:color="auto"/>
            <w:left w:val="none" w:sz="0" w:space="0" w:color="auto"/>
            <w:bottom w:val="none" w:sz="0" w:space="0" w:color="auto"/>
            <w:right w:val="none" w:sz="0" w:space="0" w:color="auto"/>
          </w:divBdr>
          <w:divsChild>
            <w:div w:id="1089808615">
              <w:marLeft w:val="0"/>
              <w:marRight w:val="0"/>
              <w:marTop w:val="0"/>
              <w:marBottom w:val="0"/>
              <w:divBdr>
                <w:top w:val="none" w:sz="0" w:space="0" w:color="auto"/>
                <w:left w:val="none" w:sz="0" w:space="0" w:color="auto"/>
                <w:bottom w:val="none" w:sz="0" w:space="0" w:color="auto"/>
                <w:right w:val="none" w:sz="0" w:space="0" w:color="auto"/>
              </w:divBdr>
              <w:divsChild>
                <w:div w:id="1032268788">
                  <w:marLeft w:val="0"/>
                  <w:marRight w:val="0"/>
                  <w:marTop w:val="0"/>
                  <w:marBottom w:val="0"/>
                  <w:divBdr>
                    <w:top w:val="none" w:sz="0" w:space="0" w:color="auto"/>
                    <w:left w:val="none" w:sz="0" w:space="0" w:color="auto"/>
                    <w:bottom w:val="none" w:sz="0" w:space="0" w:color="auto"/>
                    <w:right w:val="none" w:sz="0" w:space="0" w:color="auto"/>
                  </w:divBdr>
                  <w:divsChild>
                    <w:div w:id="166866759">
                      <w:marLeft w:val="0"/>
                      <w:marRight w:val="0"/>
                      <w:marTop w:val="0"/>
                      <w:marBottom w:val="0"/>
                      <w:divBdr>
                        <w:top w:val="none" w:sz="0" w:space="0" w:color="auto"/>
                        <w:left w:val="none" w:sz="0" w:space="0" w:color="auto"/>
                        <w:bottom w:val="none" w:sz="0" w:space="0" w:color="auto"/>
                        <w:right w:val="none" w:sz="0" w:space="0" w:color="auto"/>
                      </w:divBdr>
                      <w:divsChild>
                        <w:div w:id="77602498">
                          <w:marLeft w:val="0"/>
                          <w:marRight w:val="0"/>
                          <w:marTop w:val="0"/>
                          <w:marBottom w:val="0"/>
                          <w:divBdr>
                            <w:top w:val="none" w:sz="0" w:space="0" w:color="auto"/>
                            <w:left w:val="none" w:sz="0" w:space="0" w:color="auto"/>
                            <w:bottom w:val="none" w:sz="0" w:space="0" w:color="auto"/>
                            <w:right w:val="none" w:sz="0" w:space="0" w:color="auto"/>
                          </w:divBdr>
                          <w:divsChild>
                            <w:div w:id="1951619526">
                              <w:marLeft w:val="75"/>
                              <w:marRight w:val="150"/>
                              <w:marTop w:val="0"/>
                              <w:marBottom w:val="75"/>
                              <w:divBdr>
                                <w:top w:val="none" w:sz="0" w:space="0" w:color="auto"/>
                                <w:left w:val="none" w:sz="0" w:space="0" w:color="auto"/>
                                <w:bottom w:val="none" w:sz="0" w:space="0" w:color="auto"/>
                                <w:right w:val="none" w:sz="0" w:space="0" w:color="auto"/>
                              </w:divBdr>
                            </w:div>
                            <w:div w:id="71357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ms-klostertal.vobs.at/uploads/pics/1718_Methodentraining__8_.JP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3B5DD144.dotm</Template>
  <TotalTime>0</TotalTime>
  <Pages>1</Pages>
  <Words>133</Words>
  <Characters>840</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Schule Vorarlberg</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wkorherr</dc:creator>
  <cp:keywords/>
  <dc:description/>
  <cp:lastModifiedBy>wkorherr</cp:lastModifiedBy>
  <cp:revision>1</cp:revision>
  <dcterms:created xsi:type="dcterms:W3CDTF">2019-01-09T15:12:00Z</dcterms:created>
  <dcterms:modified xsi:type="dcterms:W3CDTF">2019-01-09T15:13:00Z</dcterms:modified>
</cp:coreProperties>
</file>